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附件5</w:t>
      </w:r>
    </w:p>
    <w:p>
      <w:pPr>
        <w:spacing w:line="400" w:lineRule="exact"/>
        <w:rPr>
          <w:rFonts w:ascii="Times New Roman" w:hAnsi="Times New Roman" w:eastAsia="黑体"/>
          <w:spacing w:val="-6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sz w:val="44"/>
          <w:szCs w:val="44"/>
        </w:rPr>
        <w:t>申报材料附件目录</w:t>
      </w:r>
    </w:p>
    <w:p>
      <w:pPr>
        <w:spacing w:line="400" w:lineRule="exact"/>
        <w:rPr>
          <w:rFonts w:ascii="Times New Roman" w:hAnsi="Times New Roman" w:eastAsia="方正小标宋简体"/>
          <w:spacing w:val="-6"/>
          <w:sz w:val="48"/>
          <w:szCs w:val="48"/>
        </w:rPr>
      </w:pPr>
    </w:p>
    <w:p>
      <w:pPr>
        <w:spacing w:line="0" w:lineRule="atLeast"/>
        <w:rPr>
          <w:rFonts w:ascii="Times New Roman" w:hAnsi="Times New Roman" w:eastAsia="仿宋_GB2312"/>
          <w:spacing w:val="-6"/>
          <w:sz w:val="30"/>
          <w:szCs w:val="30"/>
          <w:u w:val="single"/>
        </w:rPr>
      </w:pPr>
      <w:r>
        <w:rPr>
          <w:rFonts w:ascii="Times New Roman" w:hAnsi="Times New Roman" w:eastAsia="仿宋_GB2312"/>
          <w:spacing w:val="-6"/>
          <w:sz w:val="30"/>
          <w:szCs w:val="30"/>
        </w:rPr>
        <w:t>姓名：</w:t>
      </w:r>
      <w:r>
        <w:rPr>
          <w:rFonts w:ascii="Times New Roman" w:hAnsi="Times New Roman" w:eastAsia="仿宋_GB2312"/>
          <w:spacing w:val="-6"/>
          <w:sz w:val="30"/>
          <w:szCs w:val="30"/>
          <w:u w:val="single"/>
        </w:rPr>
        <w:t xml:space="preserve">                </w:t>
      </w:r>
      <w:r>
        <w:rPr>
          <w:rFonts w:ascii="Times New Roman" w:hAnsi="Times New Roman" w:eastAsia="仿宋_GB2312"/>
          <w:spacing w:val="-6"/>
          <w:sz w:val="30"/>
          <w:szCs w:val="30"/>
        </w:rPr>
        <w:t xml:space="preserve">           专业类别：</w:t>
      </w:r>
      <w:r>
        <w:rPr>
          <w:rFonts w:ascii="Times New Roman" w:hAnsi="Times New Roman" w:eastAsia="仿宋_GB2312"/>
          <w:spacing w:val="-6"/>
          <w:sz w:val="30"/>
          <w:szCs w:val="30"/>
          <w:u w:val="single"/>
        </w:rPr>
        <w:t xml:space="preserve">                 </w:t>
      </w:r>
    </w:p>
    <w:p>
      <w:pPr>
        <w:spacing w:line="0" w:lineRule="atLeast"/>
        <w:rPr>
          <w:rFonts w:ascii="Times New Roman" w:hAnsi="Times New Roman"/>
          <w:spacing w:val="-6"/>
          <w:sz w:val="30"/>
          <w:szCs w:val="30"/>
        </w:rPr>
      </w:pPr>
    </w:p>
    <w:tbl>
      <w:tblPr>
        <w:tblStyle w:val="2"/>
        <w:tblW w:w="9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50"/>
        <w:gridCol w:w="4897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  <w:t>分类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  <w:t>页码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非</w:t>
            </w:r>
          </w:p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专业技术资格评审申报表一式3份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无须装订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2020年连云港市乡土人才专业技术资格评审申报人员情况简介表一式10份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公示结果证明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成</w:t>
            </w:r>
          </w:p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册</w:t>
            </w:r>
          </w:p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after="156" w:afterLines="5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此册应编页码并按顺序装订成册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现专业技术资格（职业资格证书、职业技能等级）证书（复印件）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继续教育年度学时汇总表、继续教育证书、培训结业证书等（复印件）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4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业绩成果证明材料</w:t>
            </w:r>
            <w:r>
              <w:rPr>
                <w:rFonts w:hint="eastAsia" w:ascii="宋体" w:hAnsi="宋体" w:cs="宋体"/>
                <w:snapToGrid w:val="0"/>
                <w:kern w:val="0"/>
                <w:sz w:val="30"/>
                <w:szCs w:val="30"/>
              </w:rPr>
              <w:t>①②③④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…（用A4彩色插页纸隔开，并在该页上编写业绩情况说明）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获奖证书、成果鉴定报告、专利证书、荣誉称号等材料（复印件）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6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  <w:t>其他材料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after="156" w:afterLines="50"/>
              <w:rPr>
                <w:rFonts w:ascii="Times New Roman" w:hAnsi="Times New Roman" w:eastAsia="仿宋_GB2312"/>
                <w:snapToGrid w:val="0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2020-07-13T03:58:44Z</dcterms:created>
  <dc:creator>Administrator</dc:creator>
  <cp:lastModifiedBy>泠夏遗渡</cp:lastModifiedBy>
  <dcterms:modified xsi:type="dcterms:W3CDTF">2020-07-13T03:59:12Z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