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581EA">
      <w:pPr>
        <w:jc w:val="center"/>
        <w:rPr>
          <w:rFonts w:hint="eastAsia" w:ascii="微软雅黑" w:hAnsi="微软雅黑" w:eastAsia="微软雅黑" w:cs="微软雅黑"/>
          <w:b w:val="0"/>
          <w:bCs w:val="0"/>
          <w:sz w:val="36"/>
          <w:szCs w:val="36"/>
        </w:rPr>
      </w:pPr>
      <w:r>
        <w:rPr>
          <w:rFonts w:hint="eastAsia" w:ascii="微软雅黑" w:hAnsi="微软雅黑" w:eastAsia="微软雅黑" w:cs="微软雅黑"/>
          <w:b w:val="0"/>
          <w:bCs w:val="0"/>
          <w:sz w:val="36"/>
          <w:szCs w:val="36"/>
        </w:rPr>
        <w:t>《灌南县城镇垃圾处理费征收管理办法》</w:t>
      </w:r>
    </w:p>
    <w:p w14:paraId="31204187">
      <w:pPr>
        <w:jc w:val="center"/>
        <w:rPr>
          <w:rFonts w:hint="eastAsia" w:ascii="微软雅黑" w:hAnsi="微软雅黑" w:eastAsia="微软雅黑" w:cs="微软雅黑"/>
          <w:b w:val="0"/>
          <w:bCs w:val="0"/>
          <w:sz w:val="36"/>
          <w:szCs w:val="36"/>
        </w:rPr>
      </w:pPr>
      <w:r>
        <w:rPr>
          <w:rFonts w:hint="eastAsia" w:ascii="微软雅黑" w:hAnsi="微软雅黑" w:eastAsia="微软雅黑" w:cs="微软雅黑"/>
          <w:b w:val="0"/>
          <w:bCs w:val="0"/>
          <w:sz w:val="36"/>
          <w:szCs w:val="36"/>
          <w:lang w:eastAsia="zh-CN"/>
        </w:rPr>
        <w:t>起草</w:t>
      </w:r>
      <w:r>
        <w:rPr>
          <w:rFonts w:hint="eastAsia" w:ascii="微软雅黑" w:hAnsi="微软雅黑" w:eastAsia="微软雅黑" w:cs="微软雅黑"/>
          <w:b w:val="0"/>
          <w:bCs w:val="0"/>
          <w:sz w:val="36"/>
          <w:szCs w:val="36"/>
        </w:rPr>
        <w:t>说明</w:t>
      </w:r>
    </w:p>
    <w:p w14:paraId="777454B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一、《办法》制定的必要性</w:t>
      </w:r>
    </w:p>
    <w:p w14:paraId="6E8D148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城镇垃圾处理费的征收为加强城市市容环境卫生管理，促进我县环卫事业稳步发展，提高城市生活垃圾无害化处理质量，创造优美、清洁的城市环境提供资金支持。规范城镇垃圾处理费征收管理，是提高改善市容市貌的重要举措，也是推进我县城镇垃圾处理治理能力现代化的必然要求。我县原有的征收管理办法适用性条款发生改变,《办法》是对原有的管理办法的全面修订，对完善我县城镇垃圾处理费征收管理体系、依法规范资金征收管理，提高资金使用效益，推进垃圾处理费征收治理体系和治理能力现代化具有重要意义。随着城镇垃圾处理费划归税务部门征收,征收主体发生变化,政府必须出台此办法。</w:t>
      </w:r>
    </w:p>
    <w:p w14:paraId="3D3D9F6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二、《办法》制定的依据</w:t>
      </w:r>
    </w:p>
    <w:p w14:paraId="4DA42D2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根据《中华人民共和国固体废物污染环境防治法》《城市生活垃圾管理办法》(建设部令第157号)《国家计委、财政部、建设部、国家环境保护总局关于实行城市生活垃圾处理收费制度促进垃圾处理产业化的通知》(计价格[2002]872号)《财政部关于土地闲置费、城镇垃圾处理费划转税务部门征收的通知》(财税[2021]8号)《江苏省城市市容和环境卫生管理条例》和《市政府关于印发连云港市市区城镇垃圾处理费征收管理办法的通知》(连政规发[2021]10号)等规定。</w:t>
      </w:r>
    </w:p>
    <w:p w14:paraId="460F776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三、《办法》制定的过程</w:t>
      </w:r>
    </w:p>
    <w:p w14:paraId="36DCDEE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rPr>
        <w:t>1.</w:t>
      </w:r>
      <w:r>
        <w:rPr>
          <w:rFonts w:hint="eastAsia" w:ascii="微软雅黑" w:hAnsi="微软雅黑" w:eastAsia="微软雅黑" w:cs="微软雅黑"/>
          <w:sz w:val="24"/>
          <w:szCs w:val="24"/>
          <w:lang w:eastAsia="zh-CN"/>
        </w:rPr>
        <w:t>立项</w:t>
      </w:r>
      <w:r>
        <w:rPr>
          <w:rFonts w:hint="eastAsia" w:ascii="微软雅黑" w:hAnsi="微软雅黑" w:eastAsia="微软雅黑" w:cs="微软雅黑"/>
          <w:sz w:val="24"/>
          <w:szCs w:val="24"/>
        </w:rPr>
        <w:t>起草文件。县税务局组织局机关相关业务科室认真起草文件，参照《市政府关于印发连云港市市区城镇垃圾处理费征收管理办法的通知》等相关文件</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学习上级关于垃圾处理费征收政策性文件</w:t>
      </w:r>
      <w:r>
        <w:rPr>
          <w:rFonts w:hint="eastAsia" w:ascii="微软雅黑" w:hAnsi="微软雅黑" w:eastAsia="微软雅黑" w:cs="微软雅黑"/>
          <w:sz w:val="24"/>
          <w:szCs w:val="24"/>
          <w:lang w:eastAsia="zh-CN"/>
        </w:rPr>
        <w:t>，进行起草。</w:t>
      </w:r>
    </w:p>
    <w:p w14:paraId="5AD81A7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2.进行评估论证。7月7日邀请相关专家参加专家论证会</w:t>
      </w:r>
      <w:r>
        <w:rPr>
          <w:rFonts w:hint="eastAsia" w:ascii="微软雅黑" w:hAnsi="微软雅黑" w:eastAsia="微软雅黑" w:cs="微软雅黑"/>
          <w:sz w:val="24"/>
          <w:szCs w:val="24"/>
          <w:lang w:eastAsia="zh-CN"/>
        </w:rPr>
        <w:t>，专家们提出建设性意见，确保文件制定的科学性可行性</w:t>
      </w:r>
      <w:r>
        <w:rPr>
          <w:rFonts w:hint="eastAsia" w:ascii="微软雅黑" w:hAnsi="微软雅黑" w:eastAsia="微软雅黑" w:cs="微软雅黑"/>
          <w:sz w:val="24"/>
          <w:szCs w:val="24"/>
        </w:rPr>
        <w:t>。</w:t>
      </w:r>
    </w:p>
    <w:p w14:paraId="4D75BAB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3</w:t>
      </w:r>
      <w:r>
        <w:rPr>
          <w:rFonts w:hint="eastAsia" w:ascii="微软雅黑" w:hAnsi="微软雅黑" w:eastAsia="微软雅黑" w:cs="微软雅黑"/>
          <w:sz w:val="24"/>
          <w:szCs w:val="24"/>
        </w:rPr>
        <w:t>.广泛征求意见。向财政、发改委、综合行政执法等相关部门征求意见，</w:t>
      </w:r>
      <w:r>
        <w:rPr>
          <w:rFonts w:hint="eastAsia" w:ascii="微软雅黑" w:hAnsi="微软雅黑" w:eastAsia="微软雅黑" w:cs="微软雅黑"/>
          <w:sz w:val="24"/>
          <w:szCs w:val="24"/>
          <w:lang w:eastAsia="zh-CN"/>
        </w:rPr>
        <w:t>收到相关意见反馈</w:t>
      </w:r>
      <w:r>
        <w:rPr>
          <w:rFonts w:hint="eastAsia" w:ascii="微软雅黑" w:hAnsi="微软雅黑" w:eastAsia="微软雅黑" w:cs="微软雅黑"/>
          <w:sz w:val="24"/>
          <w:szCs w:val="24"/>
        </w:rPr>
        <w:t>。现挂网公示，向社会</w:t>
      </w:r>
      <w:r>
        <w:rPr>
          <w:rFonts w:hint="eastAsia" w:ascii="微软雅黑" w:hAnsi="微软雅黑" w:eastAsia="微软雅黑" w:cs="微软雅黑"/>
          <w:sz w:val="24"/>
          <w:szCs w:val="24"/>
          <w:lang w:eastAsia="zh-CN"/>
        </w:rPr>
        <w:t>公开</w:t>
      </w:r>
      <w:r>
        <w:rPr>
          <w:rFonts w:hint="eastAsia" w:ascii="微软雅黑" w:hAnsi="微软雅黑" w:eastAsia="微软雅黑" w:cs="微软雅黑"/>
          <w:sz w:val="24"/>
          <w:szCs w:val="24"/>
        </w:rPr>
        <w:t>征求意见。</w:t>
      </w:r>
      <w:bookmarkStart w:id="0" w:name="_GoBack"/>
      <w:bookmarkEnd w:id="0"/>
    </w:p>
    <w:p w14:paraId="0E4CF1A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四、《办法》的主要内容</w:t>
      </w:r>
    </w:p>
    <w:p w14:paraId="26BB626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1.垃圾处理费征收依据、范围、征收方式、减免政策、退费办理、委托代征以及各部门职责。</w:t>
      </w:r>
    </w:p>
    <w:p w14:paraId="7D34A92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2.委托代征方式、手续费标准等。</w:t>
      </w:r>
    </w:p>
    <w:p w14:paraId="33C3AF8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3.费源信息、征收数据的共享机制等。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960BF2"/>
    <w:rsid w:val="1A2E0DB2"/>
    <w:rsid w:val="4E960BF2"/>
    <w:rsid w:val="61D50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776</Words>
  <Characters>804</Characters>
  <Lines>0</Lines>
  <Paragraphs>0</Paragraphs>
  <TotalTime>21</TotalTime>
  <ScaleCrop>false</ScaleCrop>
  <LinksUpToDate>false</LinksUpToDate>
  <CharactersWithSpaces>804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2025-06-12T01:27:00Z</dcterms:created>
  <dc:creator>云飞扬</dc:creator>
  <cp:lastModifiedBy>云飞扬</cp:lastModifiedBy>
  <cp:lastPrinted>2025-06-12T01:43:00Z</cp:lastPrinted>
  <dcterms:modified xsi:type="dcterms:W3CDTF">2025-06-12T02:55:50Z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28E3AE526AC14C59ABC1576A9403FF21_13</vt:lpwstr>
  </property>
  <property fmtid="{D5CDD505-2E9C-101B-9397-08002B2CF9AE}" pid="4" name="KSOTemplateDocerSaveRecord">
    <vt:lpwstr>eyJoZGlkIjoiMmI3YzkyM2Q3NjI4ZjNjYjdlMWI4ZjYyOGQwZDg1NmYiLCJ1c2VySWQiOiI2MzcxMDUxODcifQ==</vt:lpwstr>
  </property>
</Properties>
</file>